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F8A7" w14:textId="77777777" w:rsidR="00037642" w:rsidRDefault="00786C8C">
      <w:pPr>
        <w:pStyle w:val="Title"/>
        <w:rPr>
          <w:rFonts w:ascii="Arial" w:hAnsi="Arial" w:cs="Arial"/>
          <w:b/>
          <w:sz w:val="56"/>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18081B4" wp14:editId="49FCC369">
                <wp:simplePos x="0" y="0"/>
                <wp:positionH relativeFrom="column">
                  <wp:posOffset>-83820</wp:posOffset>
                </wp:positionH>
                <wp:positionV relativeFrom="paragraph">
                  <wp:posOffset>259080</wp:posOffset>
                </wp:positionV>
                <wp:extent cx="1752600" cy="1595120"/>
                <wp:effectExtent l="1905" t="190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9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9DB2B" w14:textId="77777777" w:rsidR="00037642" w:rsidRDefault="00786C8C">
                            <w:r>
                              <w:rPr>
                                <w:noProof/>
                                <w:lang w:eastAsia="en-GB"/>
                              </w:rPr>
                              <w:drawing>
                                <wp:inline distT="0" distB="0" distL="0" distR="0" wp14:anchorId="62160FE9" wp14:editId="036D358A">
                                  <wp:extent cx="16478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081B4" id="_x0000_t202" coordsize="21600,21600" o:spt="202" path="m,l,21600r21600,l21600,xe">
                <v:stroke joinstyle="miter"/>
                <v:path gradientshapeok="t" o:connecttype="rect"/>
              </v:shapetype>
              <v:shape id="Text Box 7" o:spid="_x0000_s1026" type="#_x0000_t202" style="position:absolute;left:0;text-align:left;margin-left:-6.6pt;margin-top:20.4pt;width:138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A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" stroked="f">
                <v:textbox>
                  <w:txbxContent>
                    <w:p w14:paraId="2639DB2B" w14:textId="77777777" w:rsidR="00037642" w:rsidRDefault="00786C8C">
                      <w:r>
                        <w:rPr>
                          <w:noProof/>
                          <w:lang w:eastAsia="en-GB"/>
                        </w:rPr>
                        <w:drawing>
                          <wp:inline distT="0" distB="0" distL="0" distR="0" wp14:anchorId="62160FE9" wp14:editId="036D358A">
                            <wp:extent cx="16478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p>
                  </w:txbxContent>
                </v:textbox>
              </v:shape>
            </w:pict>
          </mc:Fallback>
        </mc:AlternateContent>
      </w:r>
    </w:p>
    <w:p w14:paraId="1499C8EE" w14:textId="77777777" w:rsidR="00037642" w:rsidRDefault="00786C8C">
      <w:pPr>
        <w:pStyle w:val="Title"/>
        <w:tabs>
          <w:tab w:val="left" w:pos="5820"/>
        </w:tabs>
        <w:jc w:val="left"/>
        <w:rPr>
          <w:rFonts w:ascii="Arial" w:hAnsi="Arial" w:cs="Arial"/>
          <w:b/>
          <w:sz w:val="56"/>
        </w:rPr>
      </w:pPr>
      <w:r>
        <w:rPr>
          <w:rFonts w:ascii="Arial" w:hAnsi="Arial" w:cs="Arial"/>
          <w:b/>
          <w:sz w:val="56"/>
        </w:rPr>
        <w:tab/>
      </w:r>
    </w:p>
    <w:p w14:paraId="6ABE10CD" w14:textId="77777777" w:rsidR="00037642" w:rsidRDefault="00786C8C">
      <w:pPr>
        <w:pStyle w:val="Title"/>
        <w:rPr>
          <w:rFonts w:ascii="Arial" w:hAnsi="Arial" w:cs="Arial"/>
          <w:b/>
          <w:sz w:val="56"/>
        </w:rPr>
      </w:pPr>
      <w:r>
        <w:rPr>
          <w:rFonts w:ascii="Arial" w:hAnsi="Arial" w:cs="Arial"/>
          <w:noProof/>
          <w:sz w:val="56"/>
          <w:lang w:val="en-GB" w:eastAsia="en-GB"/>
        </w:rPr>
        <mc:AlternateContent>
          <mc:Choice Requires="wps">
            <w:drawing>
              <wp:anchor distT="0" distB="0" distL="114300" distR="114300" simplePos="0" relativeHeight="251663360" behindDoc="0" locked="0" layoutInCell="0" allowOverlap="1" wp14:anchorId="00E17801" wp14:editId="64C55E35">
                <wp:simplePos x="0" y="0"/>
                <wp:positionH relativeFrom="page">
                  <wp:posOffset>2652395</wp:posOffset>
                </wp:positionH>
                <wp:positionV relativeFrom="page">
                  <wp:posOffset>2059940</wp:posOffset>
                </wp:positionV>
                <wp:extent cx="3938905" cy="5737860"/>
                <wp:effectExtent l="4445" t="2540" r="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573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639046B0" w14:textId="77777777" w:rsidR="00037642" w:rsidRDefault="00037642">
                            <w:pPr>
                              <w:rPr>
                                <w:rFonts w:ascii="Arial" w:hAnsi="Arial" w:cs="Arial"/>
                                <w:b/>
                                <w:sz w:val="56"/>
                                <w:szCs w:val="56"/>
                              </w:rPr>
                            </w:pPr>
                          </w:p>
                          <w:p w14:paraId="30F4B424" w14:textId="77777777" w:rsidR="00037642" w:rsidRDefault="00037642">
                            <w:pPr>
                              <w:rPr>
                                <w:rFonts w:ascii="Arial" w:hAnsi="Arial" w:cs="Arial"/>
                                <w:b/>
                                <w:sz w:val="56"/>
                                <w:szCs w:val="56"/>
                              </w:rPr>
                            </w:pPr>
                          </w:p>
                          <w:p w14:paraId="36AF99A0" w14:textId="77777777" w:rsidR="00037642" w:rsidRDefault="00786C8C">
                            <w:pPr>
                              <w:rPr>
                                <w:rFonts w:ascii="Arial" w:hAnsi="Arial" w:cs="Arial"/>
                                <w:b/>
                                <w:sz w:val="56"/>
                                <w:szCs w:val="56"/>
                              </w:rPr>
                            </w:pPr>
                            <w:r>
                              <w:rPr>
                                <w:rFonts w:ascii="Arial" w:hAnsi="Arial" w:cs="Arial"/>
                                <w:b/>
                                <w:sz w:val="56"/>
                                <w:szCs w:val="56"/>
                              </w:rPr>
                              <w:t>High Storrs School</w:t>
                            </w:r>
                          </w:p>
                          <w:p w14:paraId="09A57315" w14:textId="77777777" w:rsidR="00037642" w:rsidRDefault="00037642">
                            <w:pPr>
                              <w:spacing w:line="360" w:lineRule="auto"/>
                              <w:jc w:val="center"/>
                              <w:rPr>
                                <w:rFonts w:ascii="Arial" w:hAnsi="Arial" w:cs="Arial"/>
                                <w:i/>
                                <w:iCs/>
                                <w:sz w:val="28"/>
                                <w:szCs w:val="28"/>
                              </w:rPr>
                            </w:pPr>
                          </w:p>
                          <w:p w14:paraId="2B3CABF2" w14:textId="77777777" w:rsidR="00037642" w:rsidRDefault="00037642">
                            <w:pPr>
                              <w:pStyle w:val="Subtitle"/>
                              <w:jc w:val="left"/>
                              <w:rPr>
                                <w:rFonts w:ascii="Arial" w:hAnsi="Arial" w:cs="Arial"/>
                                <w:sz w:val="56"/>
                              </w:rPr>
                            </w:pPr>
                          </w:p>
                          <w:p w14:paraId="519D290C" w14:textId="77777777" w:rsidR="00037642" w:rsidRDefault="00037642">
                            <w:pPr>
                              <w:pStyle w:val="Subtitle"/>
                              <w:jc w:val="left"/>
                              <w:rPr>
                                <w:rFonts w:ascii="Arial" w:hAnsi="Arial" w:cs="Arial"/>
                                <w:sz w:val="56"/>
                              </w:rPr>
                            </w:pPr>
                          </w:p>
                          <w:p w14:paraId="153C8BCD" w14:textId="10AB5FBB" w:rsidR="00037642" w:rsidRDefault="00786C8C">
                            <w:pPr>
                              <w:spacing w:line="360" w:lineRule="auto"/>
                              <w:jc w:val="center"/>
                              <w:rPr>
                                <w:rFonts w:ascii="Arial" w:hAnsi="Arial" w:cs="Arial"/>
                                <w:b/>
                                <w:iCs/>
                                <w:sz w:val="56"/>
                                <w:szCs w:val="56"/>
                              </w:rPr>
                            </w:pPr>
                            <w:r>
                              <w:rPr>
                                <w:rFonts w:ascii="Arial" w:hAnsi="Arial" w:cs="Arial"/>
                                <w:b/>
                                <w:iCs/>
                                <w:sz w:val="56"/>
                                <w:szCs w:val="56"/>
                              </w:rPr>
                              <w:t>Sixth Form Admissions Policy</w:t>
                            </w:r>
                          </w:p>
                          <w:p w14:paraId="19844C99" w14:textId="1FE59AB6" w:rsidR="00A61677" w:rsidRDefault="00A61677">
                            <w:pPr>
                              <w:spacing w:line="360" w:lineRule="auto"/>
                              <w:jc w:val="center"/>
                              <w:rPr>
                                <w:rFonts w:ascii="Arial" w:hAnsi="Arial" w:cs="Arial"/>
                                <w:b/>
                                <w:iCs/>
                                <w:sz w:val="56"/>
                                <w:szCs w:val="56"/>
                              </w:rPr>
                            </w:pPr>
                            <w:r>
                              <w:rPr>
                                <w:rFonts w:ascii="Arial" w:hAnsi="Arial" w:cs="Arial"/>
                                <w:b/>
                                <w:iCs/>
                                <w:sz w:val="56"/>
                                <w:szCs w:val="56"/>
                              </w:rPr>
                              <w:t>2025 Entry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E17801" id="Text Box 5" o:spid="_x0000_s1027" type="#_x0000_t202" style="position:absolute;left:0;text-align:left;margin-left:208.85pt;margin-top:162.2pt;width:310.15pt;height:45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" o:allowincell="f" filled="f" stroked="f" strokecolor="#622423" strokeweight="6pt">
                <v:stroke linestyle="thickThin"/>
                <v:textbox inset="10.8pt,7.2pt,10.8pt,7.2pt">
                  <w:txbxContent>
                    <w:p w14:paraId="639046B0" w14:textId="77777777" w:rsidR="00037642" w:rsidRDefault="00037642">
                      <w:pPr>
                        <w:rPr>
                          <w:rFonts w:ascii="Arial" w:hAnsi="Arial" w:cs="Arial"/>
                          <w:b/>
                          <w:sz w:val="56"/>
                          <w:szCs w:val="56"/>
                        </w:rPr>
                      </w:pPr>
                    </w:p>
                    <w:p w14:paraId="30F4B424" w14:textId="77777777" w:rsidR="00037642" w:rsidRDefault="00037642">
                      <w:pPr>
                        <w:rPr>
                          <w:rFonts w:ascii="Arial" w:hAnsi="Arial" w:cs="Arial"/>
                          <w:b/>
                          <w:sz w:val="56"/>
                          <w:szCs w:val="56"/>
                        </w:rPr>
                      </w:pPr>
                    </w:p>
                    <w:p w14:paraId="36AF99A0" w14:textId="77777777" w:rsidR="00037642" w:rsidRDefault="00786C8C">
                      <w:pPr>
                        <w:rPr>
                          <w:rFonts w:ascii="Arial" w:hAnsi="Arial" w:cs="Arial"/>
                          <w:b/>
                          <w:sz w:val="56"/>
                          <w:szCs w:val="56"/>
                        </w:rPr>
                      </w:pPr>
                      <w:r>
                        <w:rPr>
                          <w:rFonts w:ascii="Arial" w:hAnsi="Arial" w:cs="Arial"/>
                          <w:b/>
                          <w:sz w:val="56"/>
                          <w:szCs w:val="56"/>
                        </w:rPr>
                        <w:t>High Storrs School</w:t>
                      </w:r>
                    </w:p>
                    <w:p w14:paraId="09A57315" w14:textId="77777777" w:rsidR="00037642" w:rsidRDefault="00037642">
                      <w:pPr>
                        <w:spacing w:line="360" w:lineRule="auto"/>
                        <w:jc w:val="center"/>
                        <w:rPr>
                          <w:rFonts w:ascii="Arial" w:hAnsi="Arial" w:cs="Arial"/>
                          <w:i/>
                          <w:iCs/>
                          <w:sz w:val="28"/>
                          <w:szCs w:val="28"/>
                        </w:rPr>
                      </w:pPr>
                    </w:p>
                    <w:p w14:paraId="2B3CABF2" w14:textId="77777777" w:rsidR="00037642" w:rsidRDefault="00037642">
                      <w:pPr>
                        <w:pStyle w:val="Subtitle"/>
                        <w:jc w:val="left"/>
                        <w:rPr>
                          <w:rFonts w:ascii="Arial" w:hAnsi="Arial" w:cs="Arial"/>
                          <w:sz w:val="56"/>
                        </w:rPr>
                      </w:pPr>
                    </w:p>
                    <w:p w14:paraId="519D290C" w14:textId="77777777" w:rsidR="00037642" w:rsidRDefault="00037642">
                      <w:pPr>
                        <w:pStyle w:val="Subtitle"/>
                        <w:jc w:val="left"/>
                        <w:rPr>
                          <w:rFonts w:ascii="Arial" w:hAnsi="Arial" w:cs="Arial"/>
                          <w:sz w:val="56"/>
                        </w:rPr>
                      </w:pPr>
                    </w:p>
                    <w:p w14:paraId="153C8BCD" w14:textId="10AB5FBB" w:rsidR="00037642" w:rsidRDefault="00786C8C">
                      <w:pPr>
                        <w:spacing w:line="360" w:lineRule="auto"/>
                        <w:jc w:val="center"/>
                        <w:rPr>
                          <w:rFonts w:ascii="Arial" w:hAnsi="Arial" w:cs="Arial"/>
                          <w:b/>
                          <w:iCs/>
                          <w:sz w:val="56"/>
                          <w:szCs w:val="56"/>
                        </w:rPr>
                      </w:pPr>
                      <w:r>
                        <w:rPr>
                          <w:rFonts w:ascii="Arial" w:hAnsi="Arial" w:cs="Arial"/>
                          <w:b/>
                          <w:iCs/>
                          <w:sz w:val="56"/>
                          <w:szCs w:val="56"/>
                        </w:rPr>
                        <w:t>Sixth Form Admissions Policy</w:t>
                      </w:r>
                    </w:p>
                    <w:p w14:paraId="19844C99" w14:textId="1FE59AB6" w:rsidR="00A61677" w:rsidRDefault="00A61677">
                      <w:pPr>
                        <w:spacing w:line="360" w:lineRule="auto"/>
                        <w:jc w:val="center"/>
                        <w:rPr>
                          <w:rFonts w:ascii="Arial" w:hAnsi="Arial" w:cs="Arial"/>
                          <w:b/>
                          <w:iCs/>
                          <w:sz w:val="56"/>
                          <w:szCs w:val="56"/>
                        </w:rPr>
                      </w:pPr>
                      <w:r>
                        <w:rPr>
                          <w:rFonts w:ascii="Arial" w:hAnsi="Arial" w:cs="Arial"/>
                          <w:b/>
                          <w:iCs/>
                          <w:sz w:val="56"/>
                          <w:szCs w:val="56"/>
                        </w:rPr>
                        <w:t>2025 Entry</w:t>
                      </w:r>
                    </w:p>
                  </w:txbxContent>
                </v:textbox>
                <w10:wrap type="square" anchorx="page" anchory="page"/>
              </v:shape>
            </w:pict>
          </mc:Fallback>
        </mc:AlternateContent>
      </w:r>
      <w:r>
        <w:rPr>
          <w:rFonts w:ascii="Arial" w:hAnsi="Arial" w:cs="Arial"/>
          <w:noProof/>
          <w:sz w:val="56"/>
          <w:lang w:val="en-GB" w:eastAsia="en-GB"/>
        </w:rPr>
        <mc:AlternateContent>
          <mc:Choice Requires="wps">
            <w:drawing>
              <wp:anchor distT="0" distB="0" distL="114300" distR="114300" simplePos="0" relativeHeight="251660288" behindDoc="0" locked="0" layoutInCell="1" allowOverlap="1" wp14:anchorId="02BBF8AA" wp14:editId="003F55CC">
                <wp:simplePos x="0" y="0"/>
                <wp:positionH relativeFrom="column">
                  <wp:posOffset>1846580</wp:posOffset>
                </wp:positionH>
                <wp:positionV relativeFrom="paragraph">
                  <wp:posOffset>284480</wp:posOffset>
                </wp:positionV>
                <wp:extent cx="0" cy="7429500"/>
                <wp:effectExtent l="27305" t="26035" r="20320"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6BC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22.4pt" to="145.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" strokeweight="3pt"/>
            </w:pict>
          </mc:Fallback>
        </mc:AlternateContent>
      </w:r>
    </w:p>
    <w:p w14:paraId="4ECBF42A" w14:textId="77777777" w:rsidR="00037642" w:rsidRDefault="00037642">
      <w:pPr>
        <w:pStyle w:val="Title"/>
        <w:rPr>
          <w:rFonts w:ascii="Arial" w:hAnsi="Arial" w:cs="Arial"/>
          <w:b/>
          <w:sz w:val="56"/>
        </w:rPr>
      </w:pPr>
    </w:p>
    <w:p w14:paraId="52876B09" w14:textId="65BC45FF" w:rsidR="00EC3395" w:rsidRDefault="00EC3395">
      <w:pPr>
        <w:pStyle w:val="Title"/>
        <w:rPr>
          <w:rFonts w:ascii="Arial" w:hAnsi="Arial" w:cs="Arial"/>
          <w:b/>
          <w:sz w:val="56"/>
        </w:rPr>
      </w:pPr>
    </w:p>
    <w:p w14:paraId="46874D38" w14:textId="02D64752" w:rsidR="00037642" w:rsidRDefault="00EC3395">
      <w:pPr>
        <w:pStyle w:val="Subtitle"/>
        <w:rPr>
          <w:rFonts w:ascii="Arial" w:hAnsi="Arial" w:cs="Arial"/>
          <w:sz w:val="56"/>
        </w:rPr>
      </w:pPr>
      <w:r>
        <w:rPr>
          <w:noProof/>
          <w:lang w:eastAsia="en-GB"/>
        </w:rPr>
        <w:drawing>
          <wp:anchor distT="0" distB="0" distL="114300" distR="114300" simplePos="0" relativeHeight="251665408" behindDoc="0" locked="0" layoutInCell="1" allowOverlap="1" wp14:anchorId="5B8E7212" wp14:editId="2710577D">
            <wp:simplePos x="0" y="0"/>
            <wp:positionH relativeFrom="column">
              <wp:posOffset>276225</wp:posOffset>
            </wp:positionH>
            <wp:positionV relativeFrom="paragraph">
              <wp:posOffset>190500</wp:posOffset>
            </wp:positionV>
            <wp:extent cx="1076325" cy="1134110"/>
            <wp:effectExtent l="0" t="0" r="9525" b="8890"/>
            <wp:wrapNone/>
            <wp:docPr id="20" name="Picture 2" descr="A logo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A logo with blue and orange lin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76325" cy="1134110"/>
                    </a:xfrm>
                    <a:prstGeom prst="rect">
                      <a:avLst/>
                    </a:prstGeom>
                  </pic:spPr>
                </pic:pic>
              </a:graphicData>
            </a:graphic>
          </wp:anchor>
        </w:drawing>
      </w:r>
    </w:p>
    <w:p w14:paraId="4FAA3349" w14:textId="77777777" w:rsidR="00037642" w:rsidRDefault="00037642">
      <w:pPr>
        <w:pStyle w:val="Subtitle"/>
        <w:rPr>
          <w:rFonts w:ascii="Arial" w:hAnsi="Arial" w:cs="Arial"/>
          <w:sz w:val="56"/>
        </w:rPr>
      </w:pPr>
    </w:p>
    <w:p w14:paraId="4F7E69EF" w14:textId="77777777" w:rsidR="00037642" w:rsidRDefault="00037642">
      <w:pPr>
        <w:pStyle w:val="Subtitle"/>
        <w:rPr>
          <w:rFonts w:ascii="Arial" w:hAnsi="Arial" w:cs="Arial"/>
          <w:sz w:val="56"/>
        </w:rPr>
      </w:pPr>
    </w:p>
    <w:p w14:paraId="3FB2DDAD" w14:textId="77777777" w:rsidR="00037642" w:rsidRDefault="00037642">
      <w:pPr>
        <w:pStyle w:val="Subtitle"/>
        <w:rPr>
          <w:rFonts w:ascii="Arial" w:hAnsi="Arial" w:cs="Arial"/>
          <w:sz w:val="56"/>
        </w:rPr>
      </w:pPr>
    </w:p>
    <w:p w14:paraId="4BEF063F" w14:textId="77777777" w:rsidR="00037642" w:rsidRDefault="00037642">
      <w:pPr>
        <w:pStyle w:val="Subtitle"/>
        <w:rPr>
          <w:rFonts w:ascii="Arial" w:hAnsi="Arial" w:cs="Arial"/>
          <w:sz w:val="56"/>
        </w:rPr>
      </w:pPr>
    </w:p>
    <w:p w14:paraId="2BCF74E8" w14:textId="77777777" w:rsidR="00037642" w:rsidRDefault="00037642">
      <w:pPr>
        <w:pStyle w:val="Subtitle"/>
        <w:rPr>
          <w:rFonts w:ascii="Arial" w:hAnsi="Arial" w:cs="Arial"/>
          <w:sz w:val="56"/>
        </w:rPr>
      </w:pPr>
    </w:p>
    <w:p w14:paraId="50C4AFD6" w14:textId="77777777" w:rsidR="00037642" w:rsidRDefault="00037642">
      <w:pPr>
        <w:pStyle w:val="Subtitle"/>
        <w:rPr>
          <w:rFonts w:ascii="Arial" w:hAnsi="Arial" w:cs="Arial"/>
          <w:sz w:val="56"/>
        </w:rPr>
      </w:pPr>
    </w:p>
    <w:p w14:paraId="249A907E" w14:textId="77777777" w:rsidR="00037642" w:rsidRDefault="00037642">
      <w:pPr>
        <w:pStyle w:val="Subtitle"/>
        <w:rPr>
          <w:rFonts w:ascii="Arial" w:hAnsi="Arial" w:cs="Arial"/>
          <w:sz w:val="56"/>
        </w:rPr>
      </w:pPr>
    </w:p>
    <w:p w14:paraId="58A5ECE4" w14:textId="77777777" w:rsidR="00037642" w:rsidRDefault="00037642">
      <w:pPr>
        <w:pStyle w:val="Subtitle"/>
        <w:rPr>
          <w:rFonts w:ascii="Arial" w:hAnsi="Arial" w:cs="Arial"/>
          <w:sz w:val="56"/>
        </w:rPr>
      </w:pPr>
    </w:p>
    <w:p w14:paraId="707DCCBA" w14:textId="77777777" w:rsidR="00037642" w:rsidRDefault="00037642">
      <w:pPr>
        <w:pStyle w:val="Subtitle"/>
        <w:rPr>
          <w:rFonts w:ascii="Arial" w:hAnsi="Arial" w:cs="Arial"/>
          <w:sz w:val="56"/>
        </w:rPr>
      </w:pPr>
    </w:p>
    <w:p w14:paraId="2523FCF9" w14:textId="77777777" w:rsidR="00037642" w:rsidRDefault="00037642">
      <w:pPr>
        <w:pStyle w:val="Subtitle"/>
        <w:rPr>
          <w:rFonts w:ascii="Arial" w:hAnsi="Arial" w:cs="Arial"/>
          <w:sz w:val="56"/>
        </w:rPr>
      </w:pPr>
    </w:p>
    <w:p w14:paraId="70ACAA9B" w14:textId="77777777" w:rsidR="00037642" w:rsidRDefault="00786C8C">
      <w:pPr>
        <w:pStyle w:val="Subtitle"/>
        <w:rPr>
          <w:rFonts w:ascii="Arial" w:hAnsi="Arial" w:cs="Arial"/>
          <w:sz w:val="56"/>
        </w:rPr>
      </w:pPr>
      <w:r>
        <w:rPr>
          <w:rFonts w:ascii="Arial" w:hAnsi="Arial" w:cs="Arial"/>
          <w:noProof/>
          <w:sz w:val="56"/>
          <w:lang w:val="en-GB" w:eastAsia="en-GB"/>
        </w:rPr>
        <mc:AlternateContent>
          <mc:Choice Requires="wps">
            <w:drawing>
              <wp:anchor distT="0" distB="0" distL="114300" distR="114300" simplePos="0" relativeHeight="251661312" behindDoc="0" locked="0" layoutInCell="1" allowOverlap="1" wp14:anchorId="0247F443" wp14:editId="1D725FF2">
                <wp:simplePos x="0" y="0"/>
                <wp:positionH relativeFrom="column">
                  <wp:posOffset>612140</wp:posOffset>
                </wp:positionH>
                <wp:positionV relativeFrom="paragraph">
                  <wp:posOffset>170180</wp:posOffset>
                </wp:positionV>
                <wp:extent cx="5257800" cy="0"/>
                <wp:effectExtent l="21590" t="26035" r="2603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521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4pt" to="462.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" strokeweight="3pt"/>
            </w:pict>
          </mc:Fallback>
        </mc:AlternateContent>
      </w:r>
    </w:p>
    <w:p w14:paraId="2B19E775" w14:textId="77777777" w:rsidR="00037642" w:rsidRDefault="00786C8C">
      <w:pPr>
        <w:pStyle w:val="Subtitle"/>
        <w:rPr>
          <w:rFonts w:ascii="Arial" w:hAnsi="Arial" w:cs="Arial"/>
          <w:sz w:val="56"/>
        </w:rPr>
      </w:pPr>
      <w:r>
        <w:rPr>
          <w:rFonts w:ascii="Arial" w:hAnsi="Arial" w:cs="Arial"/>
          <w:noProof/>
          <w:sz w:val="56"/>
          <w:lang w:val="en-GB" w:eastAsia="en-GB"/>
        </w:rPr>
        <mc:AlternateContent>
          <mc:Choice Requires="wps">
            <w:drawing>
              <wp:anchor distT="0" distB="0" distL="114300" distR="114300" simplePos="0" relativeHeight="251662336" behindDoc="0" locked="0" layoutInCell="0" allowOverlap="1" wp14:anchorId="47D783D5" wp14:editId="31E966B6">
                <wp:simplePos x="0" y="0"/>
                <wp:positionH relativeFrom="margin">
                  <wp:posOffset>2122805</wp:posOffset>
                </wp:positionH>
                <wp:positionV relativeFrom="margin">
                  <wp:posOffset>7124700</wp:posOffset>
                </wp:positionV>
                <wp:extent cx="4086225" cy="1734820"/>
                <wp:effectExtent l="0" t="0" r="1270" b="0"/>
                <wp:wrapSquare wrapText="bothSides"/>
                <wp:docPr id="1" name="Double Bracke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4086225" cy="173482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7CB74CF6" w14:textId="529752E9" w:rsidR="00037642" w:rsidRDefault="00786C8C">
                            <w:pPr>
                              <w:spacing w:after="0"/>
                              <w:rPr>
                                <w:rFonts w:ascii="Arial" w:hAnsi="Arial" w:cs="Arial"/>
                              </w:rPr>
                            </w:pPr>
                            <w:r>
                              <w:rPr>
                                <w:rFonts w:ascii="Arial" w:hAnsi="Arial" w:cs="Arial"/>
                              </w:rPr>
                              <w:t>Last reviewed:</w:t>
                            </w:r>
                            <w:r>
                              <w:rPr>
                                <w:rFonts w:ascii="Arial" w:hAnsi="Arial" w:cs="Arial"/>
                              </w:rPr>
                              <w:tab/>
                              <w:t xml:space="preserve"> </w:t>
                            </w:r>
                            <w:r w:rsidR="00A61677">
                              <w:rPr>
                                <w:rFonts w:ascii="Arial" w:hAnsi="Arial" w:cs="Arial"/>
                              </w:rPr>
                              <w:t>September 2023</w:t>
                            </w:r>
                            <w:r>
                              <w:rPr>
                                <w:rFonts w:ascii="Arial" w:hAnsi="Arial" w:cs="Arial"/>
                              </w:rPr>
                              <w:tab/>
                            </w:r>
                          </w:p>
                          <w:p w14:paraId="1F10645E" w14:textId="77777777" w:rsidR="00037642" w:rsidRDefault="00037642">
                            <w:pPr>
                              <w:spacing w:after="0"/>
                              <w:rPr>
                                <w:rFonts w:ascii="Arial" w:hAnsi="Arial" w:cs="Arial"/>
                              </w:rPr>
                            </w:pPr>
                          </w:p>
                          <w:p w14:paraId="52E72C4F" w14:textId="1F4067C8" w:rsidR="00037642" w:rsidRDefault="00786C8C">
                            <w:pPr>
                              <w:spacing w:after="0"/>
                              <w:rPr>
                                <w:rFonts w:ascii="Arial" w:hAnsi="Arial" w:cs="Arial"/>
                              </w:rPr>
                            </w:pPr>
                            <w:r>
                              <w:rPr>
                                <w:rFonts w:ascii="Arial" w:hAnsi="Arial" w:cs="Arial"/>
                              </w:rPr>
                              <w:t xml:space="preserve">By:  L. </w:t>
                            </w:r>
                            <w:r w:rsidR="00B55300">
                              <w:rPr>
                                <w:rFonts w:ascii="Arial" w:hAnsi="Arial" w:cs="Arial"/>
                              </w:rPr>
                              <w:t xml:space="preserve">Newell </w:t>
                            </w:r>
                            <w:r>
                              <w:rPr>
                                <w:rFonts w:ascii="Arial" w:hAnsi="Arial" w:cs="Arial"/>
                              </w:rPr>
                              <w:tab/>
                            </w:r>
                          </w:p>
                          <w:p w14:paraId="099BBB74" w14:textId="77777777" w:rsidR="00037642" w:rsidRDefault="00037642">
                            <w:pPr>
                              <w:spacing w:after="0"/>
                              <w:rPr>
                                <w:rFonts w:ascii="Arial" w:hAnsi="Arial" w:cs="Arial"/>
                              </w:rPr>
                            </w:pPr>
                          </w:p>
                          <w:p w14:paraId="36730212" w14:textId="26D4F913" w:rsidR="00037642" w:rsidRDefault="00786C8C">
                            <w:pPr>
                              <w:spacing w:after="0"/>
                              <w:rPr>
                                <w:rFonts w:ascii="Arial" w:hAnsi="Arial" w:cs="Arial"/>
                              </w:rPr>
                            </w:pPr>
                            <w:r>
                              <w:rPr>
                                <w:rFonts w:ascii="Arial" w:hAnsi="Arial" w:cs="Arial"/>
                              </w:rPr>
                              <w:t xml:space="preserve">Review date:  </w:t>
                            </w:r>
                            <w:r w:rsidR="00A61677">
                              <w:rPr>
                                <w:rFonts w:ascii="Arial" w:hAnsi="Arial" w:cs="Arial"/>
                              </w:rPr>
                              <w:t>September 2024</w:t>
                            </w:r>
                            <w:r>
                              <w:rPr>
                                <w:rFonts w:ascii="Arial" w:hAnsi="Arial" w:cs="Arial"/>
                              </w:rPr>
                              <w:tab/>
                            </w:r>
                          </w:p>
                          <w:p w14:paraId="75233777" w14:textId="77777777" w:rsidR="00037642" w:rsidRDefault="00037642">
                            <w:pPr>
                              <w:spacing w:after="0"/>
                              <w:rPr>
                                <w:rFonts w:ascii="Arial" w:hAnsi="Arial" w:cs="Arial"/>
                              </w:rPr>
                            </w:pPr>
                          </w:p>
                          <w:p w14:paraId="6313C2A5" w14:textId="77777777" w:rsidR="00037642" w:rsidRDefault="00786C8C">
                            <w:pPr>
                              <w:spacing w:after="0" w:line="240" w:lineRule="auto"/>
                              <w:rPr>
                                <w:rFonts w:ascii="Arial" w:hAnsi="Arial" w:cs="Arial"/>
                                <w:u w:val="single"/>
                              </w:rPr>
                            </w:pPr>
                            <w:r>
                              <w:rPr>
                                <w:rFonts w:ascii="Arial" w:hAnsi="Arial" w:cs="Arial"/>
                              </w:rPr>
                              <w:t>Minor Adjustments:</w:t>
                            </w:r>
                            <w:r>
                              <w:rPr>
                                <w:rFonts w:ascii="Arial" w:hAnsi="Arial" w:cs="Arial"/>
                              </w:rPr>
                              <w:tab/>
                            </w:r>
                          </w:p>
                          <w:p w14:paraId="081F1BDF" w14:textId="77777777" w:rsidR="00037642" w:rsidRDefault="00037642">
                            <w:pPr>
                              <w:spacing w:after="0"/>
                              <w:rPr>
                                <w:i/>
                                <w:iCs/>
                                <w:color w:val="8080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783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8" type="#_x0000_t185" style="position:absolute;left:0;text-align:left;margin-left:167.15pt;margin-top:561pt;width:321.75pt;height:13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" o:allowincell="f" adj="1739" fillcolor="#943634" stroked="f" strokecolor="#9bbb59" strokeweight="3pt">
                <o:lock v:ext="edit" aspectratio="t"/>
                <v:textbox inset="3.6pt,,3.6pt">
                  <w:txbxContent>
                    <w:p w14:paraId="7CB74CF6" w14:textId="529752E9" w:rsidR="00037642" w:rsidRDefault="00786C8C">
                      <w:pPr>
                        <w:spacing w:after="0"/>
                        <w:rPr>
                          <w:rFonts w:ascii="Arial" w:hAnsi="Arial" w:cs="Arial"/>
                        </w:rPr>
                      </w:pPr>
                      <w:r>
                        <w:rPr>
                          <w:rFonts w:ascii="Arial" w:hAnsi="Arial" w:cs="Arial"/>
                        </w:rPr>
                        <w:t>Last reviewed:</w:t>
                      </w:r>
                      <w:r>
                        <w:rPr>
                          <w:rFonts w:ascii="Arial" w:hAnsi="Arial" w:cs="Arial"/>
                        </w:rPr>
                        <w:tab/>
                        <w:t xml:space="preserve"> </w:t>
                      </w:r>
                      <w:r w:rsidR="00A61677">
                        <w:rPr>
                          <w:rFonts w:ascii="Arial" w:hAnsi="Arial" w:cs="Arial"/>
                        </w:rPr>
                        <w:t>September 2023</w:t>
                      </w:r>
                      <w:r>
                        <w:rPr>
                          <w:rFonts w:ascii="Arial" w:hAnsi="Arial" w:cs="Arial"/>
                        </w:rPr>
                        <w:tab/>
                      </w:r>
                    </w:p>
                    <w:p w14:paraId="1F10645E" w14:textId="77777777" w:rsidR="00037642" w:rsidRDefault="00037642">
                      <w:pPr>
                        <w:spacing w:after="0"/>
                        <w:rPr>
                          <w:rFonts w:ascii="Arial" w:hAnsi="Arial" w:cs="Arial"/>
                        </w:rPr>
                      </w:pPr>
                    </w:p>
                    <w:p w14:paraId="52E72C4F" w14:textId="1F4067C8" w:rsidR="00037642" w:rsidRDefault="00786C8C">
                      <w:pPr>
                        <w:spacing w:after="0"/>
                        <w:rPr>
                          <w:rFonts w:ascii="Arial" w:hAnsi="Arial" w:cs="Arial"/>
                        </w:rPr>
                      </w:pPr>
                      <w:r>
                        <w:rPr>
                          <w:rFonts w:ascii="Arial" w:hAnsi="Arial" w:cs="Arial"/>
                        </w:rPr>
                        <w:t xml:space="preserve">By:  L. </w:t>
                      </w:r>
                      <w:r w:rsidR="00B55300">
                        <w:rPr>
                          <w:rFonts w:ascii="Arial" w:hAnsi="Arial" w:cs="Arial"/>
                        </w:rPr>
                        <w:t xml:space="preserve">Newell </w:t>
                      </w:r>
                      <w:r>
                        <w:rPr>
                          <w:rFonts w:ascii="Arial" w:hAnsi="Arial" w:cs="Arial"/>
                        </w:rPr>
                        <w:tab/>
                      </w:r>
                    </w:p>
                    <w:p w14:paraId="099BBB74" w14:textId="77777777" w:rsidR="00037642" w:rsidRDefault="00037642">
                      <w:pPr>
                        <w:spacing w:after="0"/>
                        <w:rPr>
                          <w:rFonts w:ascii="Arial" w:hAnsi="Arial" w:cs="Arial"/>
                        </w:rPr>
                      </w:pPr>
                    </w:p>
                    <w:p w14:paraId="36730212" w14:textId="26D4F913" w:rsidR="00037642" w:rsidRDefault="00786C8C">
                      <w:pPr>
                        <w:spacing w:after="0"/>
                        <w:rPr>
                          <w:rFonts w:ascii="Arial" w:hAnsi="Arial" w:cs="Arial"/>
                        </w:rPr>
                      </w:pPr>
                      <w:r>
                        <w:rPr>
                          <w:rFonts w:ascii="Arial" w:hAnsi="Arial" w:cs="Arial"/>
                        </w:rPr>
                        <w:t xml:space="preserve">Review date:  </w:t>
                      </w:r>
                      <w:r w:rsidR="00A61677">
                        <w:rPr>
                          <w:rFonts w:ascii="Arial" w:hAnsi="Arial" w:cs="Arial"/>
                        </w:rPr>
                        <w:t>September 2024</w:t>
                      </w:r>
                      <w:r>
                        <w:rPr>
                          <w:rFonts w:ascii="Arial" w:hAnsi="Arial" w:cs="Arial"/>
                        </w:rPr>
                        <w:tab/>
                      </w:r>
                    </w:p>
                    <w:p w14:paraId="75233777" w14:textId="77777777" w:rsidR="00037642" w:rsidRDefault="00037642">
                      <w:pPr>
                        <w:spacing w:after="0"/>
                        <w:rPr>
                          <w:rFonts w:ascii="Arial" w:hAnsi="Arial" w:cs="Arial"/>
                        </w:rPr>
                      </w:pPr>
                    </w:p>
                    <w:p w14:paraId="6313C2A5" w14:textId="77777777" w:rsidR="00037642" w:rsidRDefault="00786C8C">
                      <w:pPr>
                        <w:spacing w:after="0" w:line="240" w:lineRule="auto"/>
                        <w:rPr>
                          <w:rFonts w:ascii="Arial" w:hAnsi="Arial" w:cs="Arial"/>
                          <w:u w:val="single"/>
                        </w:rPr>
                      </w:pPr>
                      <w:r>
                        <w:rPr>
                          <w:rFonts w:ascii="Arial" w:hAnsi="Arial" w:cs="Arial"/>
                        </w:rPr>
                        <w:t>Minor Adjustments:</w:t>
                      </w:r>
                      <w:r>
                        <w:rPr>
                          <w:rFonts w:ascii="Arial" w:hAnsi="Arial" w:cs="Arial"/>
                        </w:rPr>
                        <w:tab/>
                      </w:r>
                    </w:p>
                    <w:p w14:paraId="081F1BDF" w14:textId="77777777" w:rsidR="00037642" w:rsidRDefault="00037642">
                      <w:pPr>
                        <w:spacing w:after="0"/>
                        <w:rPr>
                          <w:i/>
                          <w:iCs/>
                          <w:color w:val="808080"/>
                        </w:rPr>
                      </w:pPr>
                    </w:p>
                  </w:txbxContent>
                </v:textbox>
                <w10:wrap type="square" anchorx="margin" anchory="margin"/>
              </v:shape>
            </w:pict>
          </mc:Fallback>
        </mc:AlternateContent>
      </w:r>
    </w:p>
    <w:p w14:paraId="2C7CEB04" w14:textId="77777777" w:rsidR="00037642" w:rsidRDefault="00037642">
      <w:pPr>
        <w:spacing w:after="0" w:line="240" w:lineRule="auto"/>
        <w:rPr>
          <w:rFonts w:ascii="Arial" w:hAnsi="Arial" w:cs="Arial"/>
          <w:b/>
          <w:u w:val="single"/>
        </w:rPr>
      </w:pPr>
    </w:p>
    <w:p w14:paraId="4F50CA59" w14:textId="77777777" w:rsidR="00037642" w:rsidRDefault="00037642">
      <w:pPr>
        <w:spacing w:after="0" w:line="240" w:lineRule="auto"/>
        <w:rPr>
          <w:rFonts w:ascii="Arial" w:hAnsi="Arial" w:cs="Arial"/>
          <w:b/>
          <w:u w:val="single"/>
        </w:rPr>
      </w:pPr>
    </w:p>
    <w:p w14:paraId="696FA6A0" w14:textId="77777777" w:rsidR="00037642" w:rsidRDefault="00037642">
      <w:pPr>
        <w:spacing w:after="0" w:line="240" w:lineRule="auto"/>
        <w:rPr>
          <w:rFonts w:ascii="Arial" w:hAnsi="Arial" w:cs="Arial"/>
          <w:b/>
          <w:u w:val="single"/>
        </w:rPr>
      </w:pPr>
    </w:p>
    <w:p w14:paraId="7B583059" w14:textId="77777777" w:rsidR="00037642" w:rsidRDefault="00037642">
      <w:pPr>
        <w:spacing w:after="0" w:line="240" w:lineRule="auto"/>
        <w:rPr>
          <w:rFonts w:ascii="Arial" w:hAnsi="Arial" w:cs="Arial"/>
          <w:b/>
          <w:u w:val="single"/>
        </w:rPr>
      </w:pPr>
    </w:p>
    <w:p w14:paraId="0143B993" w14:textId="77777777" w:rsidR="00037642" w:rsidRDefault="00037642">
      <w:pPr>
        <w:spacing w:after="0" w:line="240" w:lineRule="auto"/>
        <w:rPr>
          <w:rFonts w:ascii="Arial" w:hAnsi="Arial" w:cs="Arial"/>
          <w:b/>
          <w:u w:val="single"/>
        </w:rPr>
      </w:pPr>
    </w:p>
    <w:p w14:paraId="1E32FDF8" w14:textId="77777777" w:rsidR="00037642" w:rsidRDefault="00037642">
      <w:pPr>
        <w:spacing w:after="0" w:line="240" w:lineRule="auto"/>
        <w:rPr>
          <w:rFonts w:ascii="Arial" w:hAnsi="Arial" w:cs="Arial"/>
          <w:b/>
          <w:u w:val="single"/>
        </w:rPr>
      </w:pPr>
    </w:p>
    <w:p w14:paraId="2545C41A" w14:textId="77777777" w:rsidR="00037642" w:rsidRDefault="00037642">
      <w:pPr>
        <w:spacing w:after="0" w:line="240" w:lineRule="auto"/>
        <w:rPr>
          <w:rFonts w:ascii="Arial" w:hAnsi="Arial" w:cs="Arial"/>
          <w:u w:val="single"/>
        </w:rPr>
      </w:pPr>
    </w:p>
    <w:p w14:paraId="0080D07C" w14:textId="77777777" w:rsidR="00037642" w:rsidRDefault="00037642">
      <w:pPr>
        <w:spacing w:after="0" w:line="240" w:lineRule="auto"/>
        <w:rPr>
          <w:rFonts w:ascii="Arial" w:hAnsi="Arial" w:cs="Arial"/>
          <w:u w:val="single"/>
        </w:rPr>
      </w:pPr>
    </w:p>
    <w:p w14:paraId="68CAD543" w14:textId="77777777" w:rsidR="00037642" w:rsidRDefault="00037642">
      <w:pPr>
        <w:rPr>
          <w:rFonts w:ascii="Arial" w:hAnsi="Arial" w:cs="Arial"/>
        </w:rPr>
      </w:pPr>
    </w:p>
    <w:p w14:paraId="486453FA" w14:textId="540CF8A3" w:rsidR="00037642" w:rsidRDefault="00786C8C">
      <w:pPr>
        <w:rPr>
          <w:rFonts w:ascii="Arial" w:hAnsi="Arial" w:cs="Arial"/>
          <w:b/>
          <w:sz w:val="28"/>
        </w:rPr>
      </w:pPr>
      <w:r>
        <w:rPr>
          <w:rFonts w:ascii="Arial" w:hAnsi="Arial" w:cs="Arial"/>
          <w:b/>
          <w:sz w:val="28"/>
        </w:rPr>
        <w:lastRenderedPageBreak/>
        <w:t xml:space="preserve">High Storrs Sixth Form Admissions Policy for September </w:t>
      </w:r>
      <w:r w:rsidR="00B55300">
        <w:rPr>
          <w:rFonts w:ascii="Arial" w:hAnsi="Arial" w:cs="Arial"/>
          <w:b/>
          <w:sz w:val="28"/>
        </w:rPr>
        <w:t>202</w:t>
      </w:r>
      <w:r w:rsidR="00A61677">
        <w:rPr>
          <w:rFonts w:ascii="Arial" w:hAnsi="Arial" w:cs="Arial"/>
          <w:b/>
          <w:sz w:val="28"/>
        </w:rPr>
        <w:t>5</w:t>
      </w:r>
    </w:p>
    <w:p w14:paraId="4BF68958" w14:textId="77777777" w:rsidR="00037642" w:rsidRDefault="00037642">
      <w:pPr>
        <w:rPr>
          <w:rFonts w:ascii="Arial" w:hAnsi="Arial" w:cs="Arial"/>
        </w:rPr>
      </w:pPr>
    </w:p>
    <w:p w14:paraId="4BFFC18C" w14:textId="77777777" w:rsidR="00037642" w:rsidRDefault="00786C8C">
      <w:pPr>
        <w:rPr>
          <w:rFonts w:ascii="Arial" w:hAnsi="Arial" w:cs="Arial"/>
        </w:rPr>
      </w:pPr>
      <w:r>
        <w:rPr>
          <w:rFonts w:ascii="Arial" w:hAnsi="Arial" w:cs="Arial"/>
        </w:rPr>
        <w:t xml:space="preserve">The Local Authority acts as the coordinating body for managing applications on behalf of all external students (students entering High Storrs for the first time). </w:t>
      </w:r>
    </w:p>
    <w:p w14:paraId="2DB0E3C3" w14:textId="77777777" w:rsidR="00037642" w:rsidRDefault="00037642">
      <w:pPr>
        <w:rPr>
          <w:rFonts w:ascii="Arial" w:hAnsi="Arial" w:cs="Arial"/>
          <w:b/>
        </w:rPr>
      </w:pPr>
    </w:p>
    <w:p w14:paraId="761E89C0" w14:textId="77777777" w:rsidR="00037642" w:rsidRDefault="00786C8C">
      <w:pPr>
        <w:rPr>
          <w:rFonts w:ascii="Arial" w:hAnsi="Arial" w:cs="Arial"/>
        </w:rPr>
      </w:pPr>
      <w:r>
        <w:rPr>
          <w:rFonts w:ascii="Arial" w:hAnsi="Arial" w:cs="Arial"/>
          <w:b/>
        </w:rPr>
        <w:t>Admissions process</w:t>
      </w:r>
      <w:r>
        <w:rPr>
          <w:rFonts w:ascii="Arial" w:hAnsi="Arial" w:cs="Arial"/>
        </w:rPr>
        <w:t xml:space="preserve"> </w:t>
      </w:r>
    </w:p>
    <w:p w14:paraId="0C9789C2" w14:textId="77777777" w:rsidR="00037642" w:rsidRDefault="00786C8C">
      <w:pPr>
        <w:rPr>
          <w:rFonts w:ascii="Arial" w:hAnsi="Arial" w:cs="Arial"/>
        </w:rPr>
      </w:pPr>
      <w:r>
        <w:rPr>
          <w:rFonts w:ascii="Arial" w:hAnsi="Arial" w:cs="Arial"/>
        </w:rPr>
        <w:t xml:space="preserve">The Local Authority and schools are committed to providing a fully coordinated admission service for new entry to Sixth Form schools. The intention is to make the process easier and more consistent for students and parents.  More information about the admissions process can be found in </w:t>
      </w:r>
      <w:r>
        <w:rPr>
          <w:rFonts w:ascii="Arial" w:hAnsi="Arial" w:cs="Arial"/>
          <w:i/>
        </w:rPr>
        <w:t>Sheffield Secondary Admissions Team’s Guide for Parents.</w:t>
      </w:r>
    </w:p>
    <w:p w14:paraId="2C8C8675" w14:textId="77777777" w:rsidR="00037642" w:rsidRDefault="00037642">
      <w:pPr>
        <w:rPr>
          <w:rFonts w:ascii="Arial" w:hAnsi="Arial" w:cs="Arial"/>
          <w:b/>
        </w:rPr>
      </w:pPr>
    </w:p>
    <w:p w14:paraId="260F0C13" w14:textId="77777777" w:rsidR="00037642" w:rsidRDefault="00786C8C">
      <w:pPr>
        <w:rPr>
          <w:rFonts w:ascii="Arial" w:hAnsi="Arial" w:cs="Arial"/>
          <w:b/>
        </w:rPr>
      </w:pPr>
      <w:r>
        <w:rPr>
          <w:rFonts w:ascii="Arial" w:hAnsi="Arial" w:cs="Arial"/>
          <w:b/>
        </w:rPr>
        <w:t>Entry requirements</w:t>
      </w:r>
    </w:p>
    <w:p w14:paraId="2A4EF904" w14:textId="77777777" w:rsidR="00037642" w:rsidRDefault="00786C8C">
      <w:pPr>
        <w:pStyle w:val="ListParagraph"/>
        <w:numPr>
          <w:ilvl w:val="0"/>
          <w:numId w:val="1"/>
        </w:numPr>
        <w:rPr>
          <w:rFonts w:ascii="Arial" w:hAnsi="Arial" w:cs="Arial"/>
        </w:rPr>
      </w:pPr>
      <w:r>
        <w:rPr>
          <w:rFonts w:ascii="Arial" w:hAnsi="Arial" w:cs="Arial"/>
        </w:rPr>
        <w:t>Minimum entry requirements apply equally to internal and external applicants.</w:t>
      </w:r>
    </w:p>
    <w:p w14:paraId="32B3C633" w14:textId="77777777" w:rsidR="00037642" w:rsidRDefault="00786C8C">
      <w:pPr>
        <w:pStyle w:val="ListParagraph"/>
        <w:numPr>
          <w:ilvl w:val="0"/>
          <w:numId w:val="1"/>
        </w:numPr>
        <w:rPr>
          <w:rFonts w:ascii="Arial" w:hAnsi="Arial" w:cs="Arial"/>
        </w:rPr>
      </w:pPr>
      <w:r>
        <w:rPr>
          <w:rFonts w:ascii="Arial" w:hAnsi="Arial" w:cs="Arial"/>
        </w:rPr>
        <w:t xml:space="preserve">A minimum entry requirement for entry to High Storrs Sixth Form is five GCSE passes at grades 4 – 9, </w:t>
      </w:r>
      <w:r>
        <w:rPr>
          <w:rFonts w:ascii="Arial" w:hAnsi="Arial" w:cs="Arial"/>
          <w:u w:val="single"/>
        </w:rPr>
        <w:t>including English Language and Mathematics</w:t>
      </w:r>
      <w:r>
        <w:rPr>
          <w:rFonts w:ascii="Arial" w:hAnsi="Arial" w:cs="Arial"/>
        </w:rPr>
        <w:t xml:space="preserve">. </w:t>
      </w:r>
    </w:p>
    <w:p w14:paraId="35C771C3" w14:textId="10F6137C" w:rsidR="00037642" w:rsidRDefault="00786C8C">
      <w:pPr>
        <w:pStyle w:val="ListParagraph"/>
        <w:numPr>
          <w:ilvl w:val="0"/>
          <w:numId w:val="1"/>
        </w:numPr>
        <w:rPr>
          <w:rFonts w:ascii="Arial" w:hAnsi="Arial" w:cs="Arial"/>
        </w:rPr>
      </w:pPr>
      <w:r>
        <w:rPr>
          <w:rFonts w:ascii="Arial" w:hAnsi="Arial" w:cs="Arial"/>
        </w:rPr>
        <w:t>There are further minimum requirements for specific courses.  These grades are reflective of the standard that a student must achieve at GCSE to demonstrate the ability to pursue a given subject at A Level</w:t>
      </w:r>
      <w:r w:rsidR="00B55300">
        <w:rPr>
          <w:rFonts w:ascii="Arial" w:hAnsi="Arial" w:cs="Arial"/>
        </w:rPr>
        <w:t xml:space="preserve"> or L3 BTEC</w:t>
      </w:r>
      <w:r>
        <w:rPr>
          <w:rFonts w:ascii="Arial" w:hAnsi="Arial" w:cs="Arial"/>
        </w:rPr>
        <w:t xml:space="preserve"> to a successful outcome.  More information about these entry requirements is available in the High Storrs Sixth Form Prospectus and on the Sixth Form area of the High Storrs website.  </w:t>
      </w:r>
    </w:p>
    <w:p w14:paraId="3F641A82" w14:textId="77777777" w:rsidR="00037642" w:rsidRDefault="00037642">
      <w:pPr>
        <w:rPr>
          <w:rFonts w:ascii="Arial" w:hAnsi="Arial" w:cs="Arial"/>
        </w:rPr>
      </w:pPr>
    </w:p>
    <w:p w14:paraId="7E59D0CE" w14:textId="77777777" w:rsidR="00037642" w:rsidRDefault="00786C8C">
      <w:pPr>
        <w:rPr>
          <w:rFonts w:ascii="Arial" w:hAnsi="Arial" w:cs="Arial"/>
          <w:b/>
        </w:rPr>
      </w:pPr>
      <w:r>
        <w:rPr>
          <w:rFonts w:ascii="Arial" w:hAnsi="Arial" w:cs="Arial"/>
          <w:b/>
        </w:rPr>
        <w:t>Internal applicants</w:t>
      </w:r>
    </w:p>
    <w:p w14:paraId="56AC5809" w14:textId="467EC185" w:rsidR="00037642" w:rsidRDefault="00786C8C">
      <w:pPr>
        <w:rPr>
          <w:rFonts w:ascii="Arial" w:hAnsi="Arial" w:cs="Arial"/>
        </w:rPr>
      </w:pPr>
      <w:r>
        <w:rPr>
          <w:rFonts w:ascii="Arial" w:hAnsi="Arial" w:cs="Arial"/>
        </w:rPr>
        <w:t>Students wishing to enter High Storrs Sixth Form who already attend High Storrs School will be routinely offered</w:t>
      </w:r>
      <w:r w:rsidR="0093137A">
        <w:rPr>
          <w:rFonts w:ascii="Arial" w:hAnsi="Arial" w:cs="Arial"/>
        </w:rPr>
        <w:t xml:space="preserve"> a</w:t>
      </w:r>
      <w:r>
        <w:rPr>
          <w:rFonts w:ascii="Arial" w:hAnsi="Arial" w:cs="Arial"/>
        </w:rPr>
        <w:t xml:space="preserve"> place </w:t>
      </w:r>
      <w:proofErr w:type="gramStart"/>
      <w:r w:rsidR="0031772B">
        <w:rPr>
          <w:rFonts w:ascii="Arial" w:hAnsi="Arial" w:cs="Arial"/>
        </w:rPr>
        <w:t>as</w:t>
      </w:r>
      <w:r>
        <w:rPr>
          <w:rFonts w:ascii="Arial" w:hAnsi="Arial" w:cs="Arial"/>
        </w:rPr>
        <w:t xml:space="preserve"> long as</w:t>
      </w:r>
      <w:proofErr w:type="gramEnd"/>
      <w:r>
        <w:rPr>
          <w:rFonts w:ascii="Arial" w:hAnsi="Arial" w:cs="Arial"/>
        </w:rPr>
        <w:t xml:space="preserve"> they </w:t>
      </w:r>
      <w:r w:rsidR="00113BA9">
        <w:rPr>
          <w:rFonts w:ascii="Arial" w:hAnsi="Arial" w:cs="Arial"/>
        </w:rPr>
        <w:t xml:space="preserve">make an on-time application and </w:t>
      </w:r>
      <w:r>
        <w:rPr>
          <w:rFonts w:ascii="Arial" w:hAnsi="Arial" w:cs="Arial"/>
        </w:rPr>
        <w:t xml:space="preserve">meet the minimum </w:t>
      </w:r>
      <w:r w:rsidRPr="0031772B">
        <w:rPr>
          <w:rFonts w:ascii="Arial" w:hAnsi="Arial" w:cs="Arial"/>
          <w:i/>
          <w:iCs/>
        </w:rPr>
        <w:t>and</w:t>
      </w:r>
      <w:r>
        <w:rPr>
          <w:rFonts w:ascii="Arial" w:hAnsi="Arial" w:cs="Arial"/>
        </w:rPr>
        <w:t xml:space="preserve"> subject-specific entry criteria.  </w:t>
      </w:r>
    </w:p>
    <w:p w14:paraId="2CBA2C02" w14:textId="77777777" w:rsidR="00037642" w:rsidRDefault="00037642">
      <w:pPr>
        <w:rPr>
          <w:rFonts w:ascii="Arial" w:hAnsi="Arial" w:cs="Arial"/>
        </w:rPr>
      </w:pPr>
    </w:p>
    <w:p w14:paraId="7D37214A" w14:textId="77777777" w:rsidR="00037642" w:rsidRDefault="00786C8C">
      <w:pPr>
        <w:rPr>
          <w:rFonts w:ascii="Arial" w:hAnsi="Arial" w:cs="Arial"/>
          <w:b/>
        </w:rPr>
      </w:pPr>
      <w:r>
        <w:rPr>
          <w:rFonts w:ascii="Arial" w:hAnsi="Arial" w:cs="Arial"/>
          <w:b/>
        </w:rPr>
        <w:t>External applicants</w:t>
      </w:r>
    </w:p>
    <w:p w14:paraId="4705088C" w14:textId="47A2F43C" w:rsidR="00037642" w:rsidRDefault="00786C8C">
      <w:pPr>
        <w:rPr>
          <w:rFonts w:ascii="Arial" w:hAnsi="Arial" w:cs="Arial"/>
        </w:rPr>
      </w:pPr>
      <w:r>
        <w:rPr>
          <w:rFonts w:ascii="Arial" w:hAnsi="Arial" w:cs="Arial"/>
        </w:rPr>
        <w:t>High Storrs aims to offer a minimum of 1</w:t>
      </w:r>
      <w:r w:rsidR="00B55300">
        <w:rPr>
          <w:rFonts w:ascii="Arial" w:hAnsi="Arial" w:cs="Arial"/>
        </w:rPr>
        <w:t>2</w:t>
      </w:r>
      <w:r>
        <w:rPr>
          <w:rFonts w:ascii="Arial" w:hAnsi="Arial" w:cs="Arial"/>
        </w:rPr>
        <w:t xml:space="preserve">0 places for external students each year.  More information can be found in </w:t>
      </w:r>
      <w:r>
        <w:rPr>
          <w:rFonts w:ascii="Arial" w:hAnsi="Arial" w:cs="Arial"/>
          <w:i/>
        </w:rPr>
        <w:t xml:space="preserve">Sheffield Secondary Admissions Team’s Guide for Parents. </w:t>
      </w:r>
      <w:r>
        <w:rPr>
          <w:rFonts w:ascii="Arial" w:hAnsi="Arial" w:cs="Arial"/>
        </w:rPr>
        <w:t xml:space="preserve"> </w:t>
      </w:r>
    </w:p>
    <w:p w14:paraId="2725B5A8" w14:textId="77777777" w:rsidR="00037642" w:rsidRDefault="00037642">
      <w:pPr>
        <w:rPr>
          <w:rFonts w:ascii="Arial" w:hAnsi="Arial" w:cs="Arial"/>
        </w:rPr>
      </w:pPr>
    </w:p>
    <w:p w14:paraId="6CB6BCDA" w14:textId="77777777" w:rsidR="00037642" w:rsidRDefault="00786C8C">
      <w:pPr>
        <w:rPr>
          <w:rFonts w:ascii="Arial" w:hAnsi="Arial" w:cs="Arial"/>
          <w:b/>
          <w:sz w:val="20"/>
        </w:rPr>
      </w:pPr>
      <w:r>
        <w:rPr>
          <w:rFonts w:ascii="Arial" w:hAnsi="Arial" w:cs="Arial"/>
          <w:b/>
          <w:sz w:val="20"/>
        </w:rPr>
        <w:t>Admission Oversubscription Criteria for High Storrs School</w:t>
      </w:r>
    </w:p>
    <w:p w14:paraId="3977FAB2" w14:textId="77777777" w:rsidR="00037642" w:rsidRDefault="00786C8C">
      <w:pPr>
        <w:rPr>
          <w:rFonts w:ascii="Arial" w:hAnsi="Arial" w:cs="Arial"/>
        </w:rPr>
      </w:pPr>
      <w:r>
        <w:rPr>
          <w:rFonts w:ascii="Arial" w:hAnsi="Arial" w:cs="Arial"/>
        </w:rPr>
        <w:t>We aim to offer a place to all external applicants who wish to study at High Storrs Sixth Form.  Where there are more applications from external candidates than there are places, places (subject to meeting the entry requirements) will be offered in the following order:</w:t>
      </w:r>
    </w:p>
    <w:p w14:paraId="4AD9501C" w14:textId="77777777" w:rsidR="00037642" w:rsidRDefault="00786C8C">
      <w:pPr>
        <w:pStyle w:val="ListParagraph"/>
        <w:numPr>
          <w:ilvl w:val="0"/>
          <w:numId w:val="4"/>
        </w:numPr>
        <w:rPr>
          <w:rFonts w:ascii="Arial" w:hAnsi="Arial" w:cs="Arial"/>
        </w:rPr>
      </w:pPr>
      <w:r>
        <w:rPr>
          <w:rFonts w:ascii="Arial" w:hAnsi="Arial" w:cs="Arial"/>
        </w:rPr>
        <w:t xml:space="preserve">CLA (Child Looked After) Students - this category also includes students who were previously in care but ceased to be so because they were adopted or became subject to a child arrangement order or special guardianship order immediately after being in care. Exceptional circumstances may be considered. </w:t>
      </w:r>
    </w:p>
    <w:p w14:paraId="0DE32D06" w14:textId="77777777" w:rsidR="00037642" w:rsidRDefault="00786C8C">
      <w:pPr>
        <w:pStyle w:val="ListParagraph"/>
        <w:numPr>
          <w:ilvl w:val="0"/>
          <w:numId w:val="4"/>
        </w:numPr>
        <w:rPr>
          <w:rFonts w:ascii="Arial" w:hAnsi="Arial" w:cs="Arial"/>
        </w:rPr>
      </w:pPr>
      <w:r>
        <w:rPr>
          <w:rFonts w:ascii="Arial" w:hAnsi="Arial" w:cs="Arial"/>
        </w:rPr>
        <w:t>All other students.</w:t>
      </w:r>
    </w:p>
    <w:p w14:paraId="5F42F367" w14:textId="77777777" w:rsidR="00037642" w:rsidRDefault="00786C8C">
      <w:pPr>
        <w:rPr>
          <w:rFonts w:ascii="Arial" w:hAnsi="Arial" w:cs="Arial"/>
        </w:rPr>
      </w:pPr>
      <w:r>
        <w:rPr>
          <w:rFonts w:ascii="Arial" w:hAnsi="Arial" w:cs="Arial"/>
        </w:rPr>
        <w:lastRenderedPageBreak/>
        <w:t xml:space="preserve">If an entire category cannot be admitted without exceeding the number of places </w:t>
      </w:r>
      <w:proofErr w:type="gramStart"/>
      <w:r>
        <w:rPr>
          <w:rFonts w:ascii="Arial" w:hAnsi="Arial" w:cs="Arial"/>
        </w:rPr>
        <w:t>available</w:t>
      </w:r>
      <w:proofErr w:type="gramEnd"/>
      <w:r>
        <w:rPr>
          <w:rFonts w:ascii="Arial" w:hAnsi="Arial" w:cs="Arial"/>
        </w:rPr>
        <w:t xml:space="preserve"> then places will be offered to those students within Minerva Learning Trust and those who live closest to the school. All distances will be measured in a straight line from home to High Storrs School.</w:t>
      </w:r>
    </w:p>
    <w:p w14:paraId="2680A769" w14:textId="77777777" w:rsidR="00037642" w:rsidRDefault="00037642">
      <w:pPr>
        <w:rPr>
          <w:rFonts w:ascii="Arial" w:hAnsi="Arial" w:cs="Arial"/>
        </w:rPr>
      </w:pPr>
    </w:p>
    <w:p w14:paraId="30A33DB0" w14:textId="77777777" w:rsidR="00037642" w:rsidRDefault="00786C8C">
      <w:pPr>
        <w:rPr>
          <w:rFonts w:ascii="Arial" w:hAnsi="Arial" w:cs="Arial"/>
          <w:b/>
        </w:rPr>
      </w:pPr>
      <w:r>
        <w:rPr>
          <w:rFonts w:ascii="Arial" w:hAnsi="Arial" w:cs="Arial"/>
          <w:b/>
        </w:rPr>
        <w:t xml:space="preserve">Exceptional Circumstances </w:t>
      </w:r>
    </w:p>
    <w:p w14:paraId="01825AEA" w14:textId="77777777" w:rsidR="00037642" w:rsidRDefault="00786C8C">
      <w:pPr>
        <w:pStyle w:val="ListParagraph"/>
        <w:numPr>
          <w:ilvl w:val="0"/>
          <w:numId w:val="3"/>
        </w:numPr>
        <w:rPr>
          <w:rFonts w:ascii="Arial" w:hAnsi="Arial" w:cs="Arial"/>
        </w:rPr>
      </w:pPr>
      <w:r>
        <w:rPr>
          <w:rFonts w:ascii="Arial" w:hAnsi="Arial" w:cs="Arial"/>
        </w:rPr>
        <w:t xml:space="preserve">It is important that appropriate provision is made for students in exceptional circumstances. For some applicants High Storrs may exercise reasonable discretion for an individual young person who could benefit from the programme offered by High Storrs but because his/her exceptional circumstances </w:t>
      </w:r>
      <w:proofErr w:type="gramStart"/>
      <w:r>
        <w:rPr>
          <w:rFonts w:ascii="Arial" w:hAnsi="Arial" w:cs="Arial"/>
        </w:rPr>
        <w:t>has</w:t>
      </w:r>
      <w:proofErr w:type="gramEnd"/>
      <w:r>
        <w:rPr>
          <w:rFonts w:ascii="Arial" w:hAnsi="Arial" w:cs="Arial"/>
        </w:rPr>
        <w:t xml:space="preserve"> not met the minimum entry criteria. </w:t>
      </w:r>
    </w:p>
    <w:p w14:paraId="00E66B8C" w14:textId="77777777" w:rsidR="00037642" w:rsidRDefault="00786C8C">
      <w:pPr>
        <w:pStyle w:val="ListParagraph"/>
        <w:numPr>
          <w:ilvl w:val="0"/>
          <w:numId w:val="3"/>
        </w:numPr>
        <w:rPr>
          <w:rFonts w:ascii="Arial" w:hAnsi="Arial" w:cs="Arial"/>
        </w:rPr>
      </w:pPr>
      <w:r>
        <w:rPr>
          <w:rFonts w:ascii="Arial" w:hAnsi="Arial" w:cs="Arial"/>
        </w:rPr>
        <w:t xml:space="preserve">Students who request that exceptional circumstances be </w:t>
      </w:r>
      <w:proofErr w:type="gramStart"/>
      <w:r>
        <w:rPr>
          <w:rFonts w:ascii="Arial" w:hAnsi="Arial" w:cs="Arial"/>
        </w:rPr>
        <w:t>taken into account</w:t>
      </w:r>
      <w:proofErr w:type="gramEnd"/>
      <w:r>
        <w:rPr>
          <w:rFonts w:ascii="Arial" w:hAnsi="Arial" w:cs="Arial"/>
        </w:rPr>
        <w:t xml:space="preserve"> should contact the school directly to discuss their application.  Such applications would require careful discussion on a case-by-case basis and will usually be supported by evidence from a healthcare or medical professional. </w:t>
      </w:r>
    </w:p>
    <w:p w14:paraId="22B8979B" w14:textId="77777777" w:rsidR="00037642" w:rsidRDefault="00786C8C">
      <w:pPr>
        <w:pStyle w:val="ListParagraph"/>
        <w:numPr>
          <w:ilvl w:val="0"/>
          <w:numId w:val="3"/>
        </w:numPr>
        <w:rPr>
          <w:rFonts w:ascii="Arial" w:hAnsi="Arial" w:cs="Arial"/>
        </w:rPr>
      </w:pPr>
      <w:r>
        <w:rPr>
          <w:rFonts w:ascii="Arial" w:hAnsi="Arial" w:cs="Arial"/>
        </w:rPr>
        <w:t>The incidence of such cases is expected to be low.</w:t>
      </w:r>
    </w:p>
    <w:p w14:paraId="1E9CC7B3" w14:textId="77777777" w:rsidR="00037642" w:rsidRDefault="00037642">
      <w:pPr>
        <w:rPr>
          <w:rFonts w:ascii="Arial" w:hAnsi="Arial" w:cs="Arial"/>
        </w:rPr>
      </w:pPr>
    </w:p>
    <w:p w14:paraId="7FA5D38F" w14:textId="77777777" w:rsidR="00037642" w:rsidRDefault="00037642">
      <w:pPr>
        <w:rPr>
          <w:rFonts w:ascii="Arial" w:hAnsi="Arial" w:cs="Arial"/>
        </w:rPr>
      </w:pPr>
    </w:p>
    <w:p w14:paraId="17B21FFB" w14:textId="77777777" w:rsidR="00037642" w:rsidRDefault="00786C8C">
      <w:pPr>
        <w:rPr>
          <w:rFonts w:ascii="Arial" w:hAnsi="Arial" w:cs="Arial"/>
        </w:rPr>
      </w:pPr>
      <w:r>
        <w:rPr>
          <w:rFonts w:ascii="Arial" w:hAnsi="Arial" w:cs="Arial"/>
          <w:b/>
        </w:rPr>
        <w:t>Additional applicants</w:t>
      </w:r>
    </w:p>
    <w:p w14:paraId="2781A831" w14:textId="77777777" w:rsidR="00037642" w:rsidRDefault="00786C8C">
      <w:pPr>
        <w:rPr>
          <w:rFonts w:ascii="Arial" w:hAnsi="Arial" w:cs="Arial"/>
        </w:rPr>
      </w:pPr>
      <w:r>
        <w:rPr>
          <w:rFonts w:ascii="Arial" w:hAnsi="Arial" w:cs="Arial"/>
        </w:rPr>
        <w:t>Students who are applying to restart Sixth Form, i.e. are older than Year 11 age, should contact the school directly to discuss their application in the first instance.  Such applications will be considered on a case-by-case basis.</w:t>
      </w:r>
    </w:p>
    <w:p w14:paraId="341E28A2" w14:textId="77777777" w:rsidR="00037642" w:rsidRDefault="00786C8C">
      <w:pPr>
        <w:rPr>
          <w:rFonts w:ascii="Arial" w:hAnsi="Arial" w:cs="Arial"/>
        </w:rPr>
      </w:pPr>
      <w:r>
        <w:rPr>
          <w:rFonts w:ascii="Arial" w:hAnsi="Arial" w:cs="Arial"/>
        </w:rPr>
        <w:t xml:space="preserve">Students currently studying at High Storrs Sixth Form in Year 13 who wish to restart Year 12 or make amendments to their programme of study should contact the Sixth Form Office to discuss this.  Such requests will be considered on a case-by-case basis.  </w:t>
      </w:r>
      <w:r>
        <w:rPr>
          <w:rFonts w:ascii="Arial" w:hAnsi="Arial" w:cs="Arial"/>
          <w:i/>
        </w:rPr>
        <w:t>Please note that attendance and Attitude to Learning (A2L) will always be taken in account in such situations.</w:t>
      </w:r>
      <w:r>
        <w:rPr>
          <w:rFonts w:ascii="Arial" w:hAnsi="Arial" w:cs="Arial"/>
        </w:rPr>
        <w:t xml:space="preserve"> </w:t>
      </w:r>
    </w:p>
    <w:p w14:paraId="0409979C" w14:textId="77777777" w:rsidR="00037642" w:rsidRDefault="00037642">
      <w:pPr>
        <w:rPr>
          <w:rFonts w:ascii="Arial" w:hAnsi="Arial" w:cs="Arial"/>
        </w:rPr>
      </w:pPr>
    </w:p>
    <w:p w14:paraId="7F09FD75" w14:textId="77777777" w:rsidR="00037642" w:rsidRDefault="00037642">
      <w:pPr>
        <w:rPr>
          <w:rFonts w:ascii="Arial" w:hAnsi="Arial" w:cs="Arial"/>
        </w:rPr>
      </w:pPr>
    </w:p>
    <w:p w14:paraId="3D4D5DC7" w14:textId="77777777" w:rsidR="00037642" w:rsidRDefault="00786C8C">
      <w:pPr>
        <w:rPr>
          <w:rFonts w:ascii="Arial" w:hAnsi="Arial" w:cs="Arial"/>
          <w:b/>
        </w:rPr>
      </w:pPr>
      <w:r>
        <w:rPr>
          <w:rFonts w:ascii="Arial" w:hAnsi="Arial" w:cs="Arial"/>
          <w:b/>
        </w:rPr>
        <w:t>Offers and Enrolment</w:t>
      </w:r>
    </w:p>
    <w:p w14:paraId="5C1360E6" w14:textId="77777777" w:rsidR="00037642" w:rsidRDefault="00786C8C">
      <w:pPr>
        <w:rPr>
          <w:rFonts w:ascii="Arial" w:hAnsi="Arial" w:cs="Arial"/>
        </w:rPr>
      </w:pPr>
      <w:r>
        <w:rPr>
          <w:rFonts w:ascii="Arial" w:hAnsi="Arial" w:cs="Arial"/>
        </w:rPr>
        <w:t xml:space="preserve">Offers made to students within the LEA timeline are conditional, based upon the student’s predicted grades at the time of application.   </w:t>
      </w:r>
    </w:p>
    <w:p w14:paraId="6E794DF0" w14:textId="77777777" w:rsidR="00037642" w:rsidRDefault="00786C8C">
      <w:pPr>
        <w:rPr>
          <w:rFonts w:ascii="Arial" w:hAnsi="Arial" w:cs="Arial"/>
        </w:rPr>
      </w:pPr>
      <w:r>
        <w:rPr>
          <w:rFonts w:ascii="Arial" w:hAnsi="Arial" w:cs="Arial"/>
        </w:rPr>
        <w:t xml:space="preserve">Students should contact the LEA during the application process if they wish to appeal a conditional offer not being made by High Storrs Sixth Form.  </w:t>
      </w:r>
    </w:p>
    <w:p w14:paraId="3EAFF017" w14:textId="77777777" w:rsidR="00037642" w:rsidRDefault="00786C8C">
      <w:pPr>
        <w:rPr>
          <w:rFonts w:ascii="Arial" w:hAnsi="Arial" w:cs="Arial"/>
        </w:rPr>
      </w:pPr>
      <w:r>
        <w:rPr>
          <w:rFonts w:ascii="Arial" w:hAnsi="Arial" w:cs="Arial"/>
        </w:rPr>
        <w:t xml:space="preserve">Students will only be able to enrol when they provide evidence of their GCSE results to show that they meet both the minimum and subject specific entry requirements. </w:t>
      </w:r>
    </w:p>
    <w:p w14:paraId="7E9A7E97" w14:textId="77777777" w:rsidR="00037642" w:rsidRDefault="00786C8C">
      <w:pPr>
        <w:rPr>
          <w:rFonts w:ascii="Arial" w:hAnsi="Arial" w:cs="Arial"/>
        </w:rPr>
      </w:pPr>
      <w:r>
        <w:rPr>
          <w:rFonts w:ascii="Arial" w:hAnsi="Arial" w:cs="Arial"/>
        </w:rPr>
        <w:t>Conditional offers will be withdrawn if students don’t meet the entry requirements.  Offers will also be withdrawn on September 1</w:t>
      </w:r>
      <w:r>
        <w:rPr>
          <w:rFonts w:ascii="Arial" w:hAnsi="Arial" w:cs="Arial"/>
          <w:vertAlign w:val="superscript"/>
        </w:rPr>
        <w:t>st</w:t>
      </w:r>
      <w:r>
        <w:rPr>
          <w:rFonts w:ascii="Arial" w:hAnsi="Arial" w:cs="Arial"/>
        </w:rPr>
        <w:t xml:space="preserve"> if students have not been in contact with High Storrs Sixth Form to confirm their place following their GCSE results.  </w:t>
      </w:r>
    </w:p>
    <w:p w14:paraId="07F757B4" w14:textId="77777777" w:rsidR="00037642" w:rsidRDefault="00037642">
      <w:pPr>
        <w:rPr>
          <w:rFonts w:ascii="Arial" w:hAnsi="Arial" w:cs="Arial"/>
        </w:rPr>
      </w:pPr>
    </w:p>
    <w:sectPr w:rsidR="00037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A8F5" w14:textId="77777777" w:rsidR="003F5985" w:rsidRDefault="003F5985" w:rsidP="00786C8C">
      <w:pPr>
        <w:spacing w:after="0" w:line="240" w:lineRule="auto"/>
      </w:pPr>
      <w:r>
        <w:separator/>
      </w:r>
    </w:p>
  </w:endnote>
  <w:endnote w:type="continuationSeparator" w:id="0">
    <w:p w14:paraId="159AFA70" w14:textId="77777777" w:rsidR="003F5985" w:rsidRDefault="003F5985" w:rsidP="0078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C313" w14:textId="77777777" w:rsidR="003F5985" w:rsidRDefault="003F5985" w:rsidP="00786C8C">
      <w:pPr>
        <w:spacing w:after="0" w:line="240" w:lineRule="auto"/>
      </w:pPr>
      <w:r>
        <w:separator/>
      </w:r>
    </w:p>
  </w:footnote>
  <w:footnote w:type="continuationSeparator" w:id="0">
    <w:p w14:paraId="5142588D" w14:textId="77777777" w:rsidR="003F5985" w:rsidRDefault="003F5985" w:rsidP="00786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4038"/>
    <w:multiLevelType w:val="hybridMultilevel"/>
    <w:tmpl w:val="ACE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E1C90"/>
    <w:multiLevelType w:val="hybridMultilevel"/>
    <w:tmpl w:val="14C2C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47784"/>
    <w:multiLevelType w:val="hybridMultilevel"/>
    <w:tmpl w:val="26563C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E65A30"/>
    <w:multiLevelType w:val="hybridMultilevel"/>
    <w:tmpl w:val="B3A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593226">
    <w:abstractNumId w:val="3"/>
  </w:num>
  <w:num w:numId="2" w16cid:durableId="1691955122">
    <w:abstractNumId w:val="2"/>
  </w:num>
  <w:num w:numId="3" w16cid:durableId="834296495">
    <w:abstractNumId w:val="0"/>
  </w:num>
  <w:num w:numId="4" w16cid:durableId="92630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42"/>
    <w:rsid w:val="00037642"/>
    <w:rsid w:val="00086948"/>
    <w:rsid w:val="00113BA9"/>
    <w:rsid w:val="0031772B"/>
    <w:rsid w:val="003951A1"/>
    <w:rsid w:val="003C44A3"/>
    <w:rsid w:val="003F5985"/>
    <w:rsid w:val="00651EBD"/>
    <w:rsid w:val="0068018C"/>
    <w:rsid w:val="00752EFF"/>
    <w:rsid w:val="00786C8C"/>
    <w:rsid w:val="0093137A"/>
    <w:rsid w:val="00A61677"/>
    <w:rsid w:val="00B55300"/>
    <w:rsid w:val="00CD2F95"/>
    <w:rsid w:val="00EC3395"/>
    <w:rsid w:val="00FD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63CA"/>
  <w15:chartTrackingRefBased/>
  <w15:docId w15:val="{42EE99B1-5BFB-4BC0-8B74-5D3E3B7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Pr>
      <w:rFonts w:ascii="Arial" w:hAnsi="Arial" w:cs="Arial"/>
      <w:sz w:val="18"/>
      <w:szCs w:val="18"/>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b/>
      <w:sz w:val="48"/>
      <w:szCs w:val="20"/>
      <w:lang w:val="en-US"/>
    </w:rPr>
  </w:style>
  <w:style w:type="character" w:customStyle="1" w:styleId="SubtitleChar">
    <w:name w:val="Subtitle Char"/>
    <w:basedOn w:val="DefaultParagraphFont"/>
    <w:link w:val="Subtitle"/>
    <w:rPr>
      <w:rFonts w:ascii="Times New Roman" w:eastAsia="Times New Roman" w:hAnsi="Times New Roman" w:cs="Times New Roman"/>
      <w:b/>
      <w:sz w:val="48"/>
      <w:szCs w:val="20"/>
      <w:lang w:val="en-US"/>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48"/>
      <w:szCs w:val="20"/>
      <w:lang w:val="en-US"/>
    </w:rPr>
  </w:style>
  <w:style w:type="character" w:customStyle="1" w:styleId="TitleChar">
    <w:name w:val="Title Char"/>
    <w:basedOn w:val="DefaultParagraphFont"/>
    <w:link w:val="Title"/>
    <w:rPr>
      <w:rFonts w:ascii="Times New Roman" w:eastAsia="Times New Roman" w:hAnsi="Times New Roman" w:cs="Times New Roman"/>
      <w:sz w:val="48"/>
      <w:szCs w:val="20"/>
      <w:lang w:val="en-US"/>
    </w:rPr>
  </w:style>
  <w:style w:type="paragraph" w:styleId="Header">
    <w:name w:val="header"/>
    <w:basedOn w:val="Normal"/>
    <w:link w:val="HeaderChar"/>
    <w:uiPriority w:val="99"/>
    <w:unhideWhenUsed/>
    <w:rsid w:val="0078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8C"/>
  </w:style>
  <w:style w:type="paragraph" w:styleId="Footer">
    <w:name w:val="footer"/>
    <w:basedOn w:val="Normal"/>
    <w:link w:val="FooterChar"/>
    <w:uiPriority w:val="99"/>
    <w:unhideWhenUsed/>
    <w:rsid w:val="00786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13474FC6F3143ABC8161036F9494F" ma:contentTypeVersion="17" ma:contentTypeDescription="Create a new document." ma:contentTypeScope="" ma:versionID="e253bac8edc4d5f2aa4e9b57c6ec3d3a">
  <xsd:schema xmlns:xsd="http://www.w3.org/2001/XMLSchema" xmlns:xs="http://www.w3.org/2001/XMLSchema" xmlns:p="http://schemas.microsoft.com/office/2006/metadata/properties" xmlns:ns3="11c467b5-e4c4-4c40-a24c-e4289e065273" xmlns:ns4="8f38b5c3-c8a4-4d0e-a44f-5b6bf9b6babb" targetNamespace="http://schemas.microsoft.com/office/2006/metadata/properties" ma:root="true" ma:fieldsID="44cbbb9985e06bfffcc800791d024b8c" ns3:_="" ns4:_="">
    <xsd:import namespace="11c467b5-e4c4-4c40-a24c-e4289e065273"/>
    <xsd:import namespace="8f38b5c3-c8a4-4d0e-a44f-5b6bf9b6bab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467b5-e4c4-4c40-a24c-e4289e06527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8b5c3-c8a4-4d0e-a44f-5b6bf9b6bab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11c467b5-e4c4-4c40-a24c-e4289e065273" xsi:nil="true"/>
    <MigrationWizId xmlns="11c467b5-e4c4-4c40-a24c-e4289e065273" xsi:nil="true"/>
    <_activity xmlns="11c467b5-e4c4-4c40-a24c-e4289e065273" xsi:nil="true"/>
    <MigrationWizIdVersion xmlns="11c467b5-e4c4-4c40-a24c-e4289e065273" xsi:nil="true"/>
  </documentManagement>
</p:properties>
</file>

<file path=customXml/itemProps1.xml><?xml version="1.0" encoding="utf-8"?>
<ds:datastoreItem xmlns:ds="http://schemas.openxmlformats.org/officeDocument/2006/customXml" ds:itemID="{9F8264B7-6568-4411-8DF5-E39B1D11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467b5-e4c4-4c40-a24c-e4289e065273"/>
    <ds:schemaRef ds:uri="8f38b5c3-c8a4-4d0e-a44f-5b6bf9b6b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2BC86-C7E3-4509-B5A6-150B72A57A34}">
  <ds:schemaRefs>
    <ds:schemaRef ds:uri="http://schemas.microsoft.com/sharepoint/v3/contenttype/forms"/>
  </ds:schemaRefs>
</ds:datastoreItem>
</file>

<file path=customXml/itemProps3.xml><?xml version="1.0" encoding="utf-8"?>
<ds:datastoreItem xmlns:ds="http://schemas.openxmlformats.org/officeDocument/2006/customXml" ds:itemID="{CDE1EA66-1356-44B5-B6A4-82DB5CF9695A}">
  <ds:schemaRefs>
    <ds:schemaRef ds:uri="http://schemas.microsoft.com/office/2006/metadata/properties"/>
    <ds:schemaRef ds:uri="http://schemas.microsoft.com/office/infopath/2007/PartnerControls"/>
    <ds:schemaRef ds:uri="11c467b5-e4c4-4c40-a24c-e4289e0652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 (High Storrs Staff)</dc:creator>
  <cp:keywords/>
  <dc:description/>
  <cp:lastModifiedBy>Farthing, R (High Storrs - Staff)</cp:lastModifiedBy>
  <cp:revision>2</cp:revision>
  <cp:lastPrinted>2019-05-24T08:46:00Z</cp:lastPrinted>
  <dcterms:created xsi:type="dcterms:W3CDTF">2023-09-19T09:33:00Z</dcterms:created>
  <dcterms:modified xsi:type="dcterms:W3CDTF">2023-09-19T09:33:00Z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0x01010062413474FC6F3143ABC8161036F9494F</vt:lpwstr>
  </property>
</Properties>
</file>